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E2" w:rsidRPr="00165AE2" w:rsidRDefault="00165AE2" w:rsidP="00165A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cs-CZ" w:eastAsia="cs-CZ"/>
        </w:rPr>
      </w:pPr>
      <w:r w:rsidRPr="00165A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cs-CZ" w:eastAsia="cs-CZ"/>
        </w:rPr>
        <w:t>Etický kodex České Asociace Teqballu z.s.</w:t>
      </w:r>
    </w:p>
    <w:p w:rsidR="00165AE2" w:rsidRPr="00165AE2" w:rsidRDefault="00165AE2" w:rsidP="00165A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165AE2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 – Účel a poslání</w:t>
      </w:r>
    </w:p>
    <w:p w:rsidR="00165AE2" w:rsidRPr="00165AE2" w:rsidRDefault="00165AE2" w:rsidP="00165A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Etický kodex stanovuje zásady slušného, respektujícího a odpovědného chování všech osob působících v rámci CATEQ.</w:t>
      </w:r>
    </w:p>
    <w:p w:rsidR="00165AE2" w:rsidRPr="00165AE2" w:rsidRDefault="00165AE2" w:rsidP="00165A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Jeho cílem je chránit důvěru, bezpečí, rovnost a dobré jméno asociace.</w:t>
      </w:r>
    </w:p>
    <w:p w:rsidR="00165AE2" w:rsidRPr="00165AE2" w:rsidRDefault="00165AE2" w:rsidP="00165A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Kodex je závazný pro členy, hráče, trenéry, rozhodčí, funkcionáře i spolupracující osoby.</w:t>
      </w:r>
    </w:p>
    <w:p w:rsidR="00165AE2" w:rsidRPr="00165AE2" w:rsidRDefault="00165AE2" w:rsidP="00165A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165AE2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II – Zásady chování</w:t>
      </w:r>
    </w:p>
    <w:p w:rsidR="00165AE2" w:rsidRPr="00165AE2" w:rsidRDefault="00165AE2" w:rsidP="00165A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165AE2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1. Respekt a rovnost</w:t>
      </w:r>
    </w:p>
    <w:p w:rsidR="00165AE2" w:rsidRPr="00165AE2" w:rsidRDefault="00165AE2" w:rsidP="00165A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Každý člen CATEQ jedná s úctou ke všem bez ohledu na pohlaví, věk, národnost, názor, výkonnost či postavení.</w:t>
      </w:r>
    </w:p>
    <w:p w:rsidR="00165AE2" w:rsidRPr="00165AE2" w:rsidRDefault="00165AE2" w:rsidP="00165A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Diskriminace, šikana, výsměch nebo vyčleňování jsou nepřípustné.</w:t>
      </w:r>
    </w:p>
    <w:p w:rsidR="00165AE2" w:rsidRPr="00165AE2" w:rsidRDefault="00165AE2" w:rsidP="00165A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165AE2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2. Fair play</w:t>
      </w:r>
    </w:p>
    <w:p w:rsidR="00165AE2" w:rsidRPr="00165AE2" w:rsidRDefault="00165AE2" w:rsidP="00165A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Hráči dodržují pravidla hry, respektují rozhodnutí rozhodčích a vystupují čestně na hřišti i mimo něj.</w:t>
      </w:r>
    </w:p>
    <w:p w:rsidR="00165AE2" w:rsidRPr="00165AE2" w:rsidRDefault="00165AE2" w:rsidP="00165A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Podvádění, manipulace nebo účelové chování jsou v rozporu s hodnotami CATEQ.</w:t>
      </w:r>
    </w:p>
    <w:p w:rsidR="00165AE2" w:rsidRPr="00165AE2" w:rsidRDefault="00165AE2" w:rsidP="00165A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165AE2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3. Komunikace</w:t>
      </w:r>
    </w:p>
    <w:p w:rsidR="00165AE2" w:rsidRPr="00165AE2" w:rsidRDefault="00165AE2" w:rsidP="00165A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Členové komunikují slušně, věcně a konstruktivně.</w:t>
      </w:r>
    </w:p>
    <w:p w:rsidR="00165AE2" w:rsidRPr="00165AE2" w:rsidRDefault="00165AE2" w:rsidP="00165A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Veřejná vyjádření o CATEQ by měla být pravdivá, korektní a v souladu s hodnotami asociace.</w:t>
      </w:r>
    </w:p>
    <w:p w:rsidR="00165AE2" w:rsidRPr="00165AE2" w:rsidRDefault="00165AE2" w:rsidP="00165A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165AE2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4. Odpovědnost</w:t>
      </w:r>
    </w:p>
    <w:p w:rsidR="00165AE2" w:rsidRPr="00165AE2" w:rsidRDefault="00165AE2" w:rsidP="00165A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Každý člen odpovídá za své jednání a jeho dopad na ostatní i na pověst CATEQ.</w:t>
      </w:r>
    </w:p>
    <w:p w:rsidR="00165AE2" w:rsidRDefault="00165AE2" w:rsidP="00165A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Vedení CATEQ má právo jednat v případě porušení etických zásad.</w:t>
      </w:r>
    </w:p>
    <w:p w:rsidR="007B0759" w:rsidRPr="007B0759" w:rsidRDefault="007B0759" w:rsidP="007B075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B075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Během 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turnajů a </w:t>
      </w:r>
      <w:r w:rsidRPr="007B075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reprezentačních akcí platí zákaz užívání omamných a psychotropních látek.</w:t>
      </w:r>
    </w:p>
    <w:p w:rsidR="007B0759" w:rsidRPr="007B0759" w:rsidRDefault="007B0759" w:rsidP="007B075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B075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Omezená konzumace alkoholu je možná pouze za jasně stanovených podmínek (viz Reprezentační řád).</w:t>
      </w:r>
    </w:p>
    <w:p w:rsidR="00165AE2" w:rsidRPr="00165AE2" w:rsidRDefault="00165AE2" w:rsidP="00165A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165AE2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5. Spolupráce</w:t>
      </w:r>
    </w:p>
    <w:p w:rsidR="00165AE2" w:rsidRPr="00165AE2" w:rsidRDefault="00165AE2" w:rsidP="00165A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Členové podporují týmového ducha, vzájemnou pomoc a respektují rozhodnutí vedení.</w:t>
      </w:r>
    </w:p>
    <w:p w:rsidR="00165AE2" w:rsidRDefault="00165AE2" w:rsidP="00165A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Kritika je vítána, pokud je věcná, konstruktivní a podaná s respektem.</w:t>
      </w:r>
    </w:p>
    <w:p w:rsidR="007B0759" w:rsidRDefault="007B0759" w:rsidP="007B075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1B2FB8" w:rsidRDefault="001B2FB8" w:rsidP="001B2FB8">
      <w:pPr>
        <w:pStyle w:val="Heading3"/>
      </w:pPr>
      <w:r>
        <w:lastRenderedPageBreak/>
        <w:t>6. Digitální etika</w:t>
      </w:r>
    </w:p>
    <w:p w:rsidR="001B2FB8" w:rsidRDefault="001B2FB8" w:rsidP="001B2FB8">
      <w:pPr>
        <w:pStyle w:val="NormalWeb"/>
        <w:numPr>
          <w:ilvl w:val="0"/>
          <w:numId w:val="9"/>
        </w:numPr>
      </w:pPr>
      <w:r>
        <w:t>Členové CATEQ se chovají slušně a zodpovědně i na sociálních sítích.</w:t>
      </w:r>
    </w:p>
    <w:p w:rsidR="001B2FB8" w:rsidRDefault="001B2FB8" w:rsidP="001B2FB8">
      <w:pPr>
        <w:pStyle w:val="NormalWeb"/>
        <w:numPr>
          <w:ilvl w:val="0"/>
          <w:numId w:val="9"/>
        </w:numPr>
      </w:pPr>
      <w:r>
        <w:t>Znevažování asociace, šíření nepravd nebo urážek online je v rozporu s hodnotami CATEQ.</w:t>
      </w:r>
    </w:p>
    <w:p w:rsidR="001B2FB8" w:rsidRDefault="001B2FB8" w:rsidP="001B2FB8">
      <w:pPr>
        <w:pStyle w:val="Heading3"/>
      </w:pPr>
      <w:r>
        <w:t>7. Ochrana interních informací</w:t>
      </w:r>
    </w:p>
    <w:p w:rsidR="001B2FB8" w:rsidRDefault="001B2FB8" w:rsidP="001B2FB8">
      <w:pPr>
        <w:pStyle w:val="NormalWeb"/>
        <w:numPr>
          <w:ilvl w:val="0"/>
          <w:numId w:val="10"/>
        </w:numPr>
      </w:pPr>
      <w:r>
        <w:t>Členové nesmí bez souhlasu zveřejňovat interní dokumenty, zápisy nebo komunikaci CATEQ.</w:t>
      </w:r>
    </w:p>
    <w:p w:rsidR="001B2FB8" w:rsidRDefault="001B2FB8" w:rsidP="001B2FB8">
      <w:pPr>
        <w:pStyle w:val="NormalWeb"/>
        <w:numPr>
          <w:ilvl w:val="0"/>
          <w:numId w:val="10"/>
        </w:numPr>
      </w:pPr>
      <w:r>
        <w:t>Vystupování jménem CATEQ je možné pouze s pověřením výboru nebo předsedy.</w:t>
      </w:r>
    </w:p>
    <w:p w:rsidR="00165AE2" w:rsidRPr="00165AE2" w:rsidRDefault="00165AE2" w:rsidP="0016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165AE2" w:rsidRPr="00165AE2" w:rsidRDefault="00165AE2" w:rsidP="00165A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165AE2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III – Porušení kodexu</w:t>
      </w:r>
    </w:p>
    <w:p w:rsidR="00165AE2" w:rsidRPr="00165AE2" w:rsidRDefault="00165AE2" w:rsidP="00165A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Porušení etického kodexu může být řešeno:</w:t>
      </w:r>
    </w:p>
    <w:p w:rsidR="00165AE2" w:rsidRPr="00165AE2" w:rsidRDefault="00165AE2" w:rsidP="00165AE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a) napomenutím,</w:t>
      </w:r>
    </w:p>
    <w:p w:rsidR="00165AE2" w:rsidRPr="00165AE2" w:rsidRDefault="00165AE2" w:rsidP="00165AE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b) vyloučením z akce,</w:t>
      </w:r>
    </w:p>
    <w:p w:rsidR="00165AE2" w:rsidRPr="00165AE2" w:rsidRDefault="00165AE2" w:rsidP="00165AE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c) disciplinárním řízením dle řádu CATEQ.</w:t>
      </w:r>
    </w:p>
    <w:p w:rsidR="00165AE2" w:rsidRPr="00165AE2" w:rsidRDefault="00165AE2" w:rsidP="00165A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Každý člen má právo podat podnět k řešení porušení kodexu.</w:t>
      </w:r>
    </w:p>
    <w:p w:rsidR="00165AE2" w:rsidRPr="00165AE2" w:rsidRDefault="00165AE2" w:rsidP="00165A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165AE2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IV – Závěrečná ustanovení</w:t>
      </w:r>
    </w:p>
    <w:p w:rsidR="00165AE2" w:rsidRPr="00165AE2" w:rsidRDefault="00165AE2" w:rsidP="00165A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Tento kodex nabývá účinnosti dnem schválení výborem CATEQ.</w:t>
      </w:r>
    </w:p>
    <w:p w:rsidR="00165AE2" w:rsidRPr="00165AE2" w:rsidRDefault="00165AE2" w:rsidP="00165A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Výbor může kodex kdykoli upravit nebo doplnit.</w:t>
      </w:r>
    </w:p>
    <w:p w:rsidR="00165AE2" w:rsidRPr="00165AE2" w:rsidRDefault="00165AE2" w:rsidP="00165A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65AE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Kodex bude zveřejněn členům prostřednictvím e-mailu a webových stránek asociace.</w:t>
      </w:r>
    </w:p>
    <w:p w:rsidR="0006564F" w:rsidRDefault="00E6143C">
      <w:bookmarkStart w:id="0" w:name="_GoBack"/>
      <w:bookmarkEnd w:id="0"/>
    </w:p>
    <w:sectPr w:rsidR="0006564F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43C" w:rsidRDefault="00E6143C" w:rsidP="00165AE2">
      <w:pPr>
        <w:spacing w:after="0" w:line="240" w:lineRule="auto"/>
      </w:pPr>
      <w:r>
        <w:separator/>
      </w:r>
    </w:p>
  </w:endnote>
  <w:endnote w:type="continuationSeparator" w:id="0">
    <w:p w:rsidR="00E6143C" w:rsidRDefault="00E6143C" w:rsidP="0016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AE2" w:rsidRDefault="00165AE2">
    <w:pPr>
      <w:pStyle w:val="Footer"/>
    </w:pPr>
    <w:r>
      <w:tab/>
    </w:r>
    <w:r>
      <w:tab/>
      <w:t xml:space="preserve">V </w:t>
    </w:r>
    <w:proofErr w:type="spellStart"/>
    <w:r>
      <w:t>Pardubicích</w:t>
    </w:r>
    <w:proofErr w:type="spellEnd"/>
    <w:r>
      <w:t xml:space="preserve"> </w:t>
    </w:r>
    <w:r w:rsidR="006407D3">
      <w:t>1.11</w:t>
    </w:r>
    <w: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43C" w:rsidRDefault="00E6143C" w:rsidP="00165AE2">
      <w:pPr>
        <w:spacing w:after="0" w:line="240" w:lineRule="auto"/>
      </w:pPr>
      <w:r>
        <w:separator/>
      </w:r>
    </w:p>
  </w:footnote>
  <w:footnote w:type="continuationSeparator" w:id="0">
    <w:p w:rsidR="00E6143C" w:rsidRDefault="00E6143C" w:rsidP="00165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2DAD"/>
    <w:multiLevelType w:val="multilevel"/>
    <w:tmpl w:val="F694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A3505"/>
    <w:multiLevelType w:val="multilevel"/>
    <w:tmpl w:val="6E8C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276AE"/>
    <w:multiLevelType w:val="multilevel"/>
    <w:tmpl w:val="9B08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D2623"/>
    <w:multiLevelType w:val="multilevel"/>
    <w:tmpl w:val="9A04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42F2F"/>
    <w:multiLevelType w:val="multilevel"/>
    <w:tmpl w:val="C8BC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F28AA"/>
    <w:multiLevelType w:val="multilevel"/>
    <w:tmpl w:val="8F9C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49BD"/>
    <w:multiLevelType w:val="multilevel"/>
    <w:tmpl w:val="58FE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7675CF"/>
    <w:multiLevelType w:val="multilevel"/>
    <w:tmpl w:val="98BE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EA3A05"/>
    <w:multiLevelType w:val="multilevel"/>
    <w:tmpl w:val="2E86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B33FF5"/>
    <w:multiLevelType w:val="multilevel"/>
    <w:tmpl w:val="D91C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E2"/>
    <w:rsid w:val="00165AE2"/>
    <w:rsid w:val="001B2FB8"/>
    <w:rsid w:val="002B2871"/>
    <w:rsid w:val="006407D3"/>
    <w:rsid w:val="007B0759"/>
    <w:rsid w:val="009D1C6E"/>
    <w:rsid w:val="00DE26AF"/>
    <w:rsid w:val="00E6143C"/>
    <w:rsid w:val="00E75204"/>
    <w:rsid w:val="00FD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5450A"/>
  <w15:chartTrackingRefBased/>
  <w15:docId w15:val="{F31A20CF-AE74-4679-B99A-020EA2AD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5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Heading2">
    <w:name w:val="heading 2"/>
    <w:basedOn w:val="Normal"/>
    <w:link w:val="Heading2Char"/>
    <w:uiPriority w:val="9"/>
    <w:qFormat/>
    <w:rsid w:val="00165A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Heading3">
    <w:name w:val="heading 3"/>
    <w:basedOn w:val="Normal"/>
    <w:link w:val="Heading3Char"/>
    <w:uiPriority w:val="9"/>
    <w:qFormat/>
    <w:rsid w:val="00165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AE2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165AE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Heading3Char">
    <w:name w:val="Heading 3 Char"/>
    <w:basedOn w:val="DefaultParagraphFont"/>
    <w:link w:val="Heading3"/>
    <w:uiPriority w:val="9"/>
    <w:rsid w:val="00165AE2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paragraph" w:styleId="NormalWeb">
    <w:name w:val="Normal (Web)"/>
    <w:basedOn w:val="Normal"/>
    <w:uiPriority w:val="99"/>
    <w:semiHidden/>
    <w:unhideWhenUsed/>
    <w:rsid w:val="0016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16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AE2"/>
  </w:style>
  <w:style w:type="paragraph" w:styleId="Footer">
    <w:name w:val="footer"/>
    <w:basedOn w:val="Normal"/>
    <w:link w:val="FooterChar"/>
    <w:uiPriority w:val="99"/>
    <w:unhideWhenUsed/>
    <w:rsid w:val="0016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AE2"/>
  </w:style>
  <w:style w:type="paragraph" w:styleId="ListParagraph">
    <w:name w:val="List Paragraph"/>
    <w:basedOn w:val="Normal"/>
    <w:uiPriority w:val="34"/>
    <w:qFormat/>
    <w:rsid w:val="007B0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Foxconn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Baca</dc:creator>
  <cp:keywords/>
  <dc:description/>
  <cp:lastModifiedBy>Vlastimil Baca</cp:lastModifiedBy>
  <cp:revision>6</cp:revision>
  <dcterms:created xsi:type="dcterms:W3CDTF">2025-10-21T07:11:00Z</dcterms:created>
  <dcterms:modified xsi:type="dcterms:W3CDTF">2025-11-05T06:48:00Z</dcterms:modified>
</cp:coreProperties>
</file>